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Байрякинская</w:t>
      </w:r>
      <w:proofErr w:type="spellEnd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Ютазинского</w:t>
      </w:r>
      <w:proofErr w:type="spellEnd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 xml:space="preserve">  муниципального района Республики Татарстан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21" w:type="dxa"/>
        <w:tblLook w:val="04A0" w:firstRow="1" w:lastRow="0" w:firstColumn="1" w:lastColumn="0" w:noHBand="0" w:noVBand="1"/>
      </w:tblPr>
      <w:tblGrid>
        <w:gridCol w:w="3189"/>
        <w:gridCol w:w="2981"/>
        <w:gridCol w:w="2984"/>
      </w:tblGrid>
      <w:tr w:rsidR="00205359" w:rsidRPr="00205359" w:rsidTr="00A912E4">
        <w:tc>
          <w:tcPr>
            <w:tcW w:w="3543" w:type="dxa"/>
          </w:tcPr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 МО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 / __________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_______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 «___» __________ 2022г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директора по УР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 /____________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от</w:t>
            </w:r>
            <w:proofErr w:type="spellEnd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«___» _________2022г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330" w:type="dxa"/>
          </w:tcPr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 МБОУ «</w:t>
            </w:r>
            <w:proofErr w:type="spellStart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Байрякинская</w:t>
            </w:r>
            <w:proofErr w:type="spellEnd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СОШ» Абдуллин И.И.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__________ /___________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Приказ</w:t>
            </w:r>
            <w:proofErr w:type="spellEnd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№ _______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от</w:t>
            </w:r>
            <w:proofErr w:type="spellEnd"/>
            <w:r w:rsidRPr="00205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«___» _________2022г</w:t>
            </w:r>
          </w:p>
          <w:p w:rsidR="00205359" w:rsidRPr="00205359" w:rsidRDefault="00205359" w:rsidP="00205359">
            <w:pPr>
              <w:widowControl w:val="0"/>
              <w:autoSpaceDE w:val="0"/>
              <w:autoSpaceDN w:val="0"/>
              <w:spacing w:before="1"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по предмету «Искусство (ИЗО)»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для 1</w:t>
      </w:r>
      <w:r w:rsidR="00BF69EB">
        <w:rPr>
          <w:rFonts w:ascii="Times New Roman" w:eastAsia="Times New Roman" w:hAnsi="Times New Roman" w:cs="Times New Roman"/>
          <w:b/>
          <w:sz w:val="24"/>
          <w:szCs w:val="24"/>
        </w:rPr>
        <w:t>-4 классов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на  2022</w:t>
      </w:r>
      <w:proofErr w:type="gramEnd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-2023 учебный год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Составитель:    Садыкова Ф.Ф.  учителя   начальных классов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высшей квалификационной категории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с.Байряка</w:t>
      </w:r>
      <w:proofErr w:type="spellEnd"/>
      <w:proofErr w:type="gramStart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,  2022</w:t>
      </w:r>
      <w:proofErr w:type="gramEnd"/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05359" w:rsidRPr="00205359" w:rsidRDefault="00205359" w:rsidP="00205359">
      <w:pPr>
        <w:widowControl w:val="0"/>
        <w:autoSpaceDE w:val="0"/>
        <w:autoSpaceDN w:val="0"/>
        <w:spacing w:before="90" w:after="0" w:line="276" w:lineRule="auto"/>
        <w:ind w:right="-1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Рабочая программа по изобразительному искусству для обучающихся 1 класса на уровне начального общего образования составлена на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«Требований к результатам освоения основной образовательной программы», представленных в Федеральном государственном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стандарте начального общего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205359" w:rsidRPr="00205359" w:rsidRDefault="00205359" w:rsidP="00205359">
      <w:pPr>
        <w:widowControl w:val="0"/>
        <w:autoSpaceDE w:val="0"/>
        <w:autoSpaceDN w:val="0"/>
        <w:spacing w:before="77" w:after="0" w:line="276" w:lineRule="auto"/>
        <w:ind w:right="-1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20535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ПРЕПОДАВАНИЯ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«Изобразительное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искусство»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20535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художественно-образного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явлениям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путём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художественных знаний,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умений, навыков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 развития творческого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потенциала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Преподавание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эстетической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действительности 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20535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знакомятся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многообразием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технически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доступным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разнообразием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художественных материалов. Практическая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художественно-творческая деятельность занимает приоритетное пространство учебного</w:t>
      </w:r>
      <w:r w:rsidRPr="00205359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времени. При опоре на восприятие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произведений искусства художественно-эстетическое отношение к миру формируется прежде всего 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деятельности, в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решения художественно-творческих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адаптировано с учётом индивидуальных качеств обучающихся, как для детей, проявляющих выдающиеся способности, так и для детей-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 детей с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ОВЗ.</w:t>
      </w:r>
    </w:p>
    <w:p w:rsidR="00205359" w:rsidRPr="00205359" w:rsidRDefault="00205359" w:rsidP="00205359">
      <w:pPr>
        <w:widowControl w:val="0"/>
        <w:autoSpaceDE w:val="0"/>
        <w:autoSpaceDN w:val="0"/>
        <w:spacing w:before="5"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20535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20535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20535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«ИЗОБРАЗИТЕЛЬНОЕ</w:t>
      </w:r>
      <w:r w:rsidRPr="002053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ИСКУССТВО»</w:t>
      </w:r>
      <w:r w:rsidRPr="0020535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20535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BF69EB" w:rsidRPr="00BF69EB" w:rsidRDefault="00BF69EB" w:rsidP="00BF69EB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</w:t>
      </w:r>
    </w:p>
    <w:p w:rsidR="00BF69EB" w:rsidRPr="00BF69EB" w:rsidRDefault="00BF69EB" w:rsidP="00BF69EB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>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1—4 классах обязательно.</w:t>
      </w:r>
    </w:p>
    <w:p w:rsidR="00BF69EB" w:rsidRPr="00BF69EB" w:rsidRDefault="00BF69EB" w:rsidP="00BF69EB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метапредметных</w:t>
      </w:r>
      <w:proofErr w:type="spellEnd"/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результатов обучения.</w:t>
      </w:r>
    </w:p>
    <w:p w:rsidR="00BF69EB" w:rsidRPr="00BF69EB" w:rsidRDefault="00BF69EB" w:rsidP="00BF69EB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>Общее число часов, отведённых на изучение учебного предмета «Изобразительное искусство», — 135 ч (один час в 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еделю в каждом классе).1</w:t>
      </w:r>
      <w:r w:rsidRPr="00BF69EB">
        <w:rPr>
          <w:rFonts w:ascii="Times New Roman" w:eastAsia="Times New Roman" w:hAnsi="Times New Roman" w:cs="Times New Roman"/>
          <w:bCs/>
          <w:sz w:val="24"/>
          <w:szCs w:val="24"/>
        </w:rPr>
        <w:t>класс — 33 ч, 2 класс — 34 ч, 3 класс — 34 ч, 4 класс — 34 ч</w:t>
      </w:r>
      <w:r w:rsidRPr="00BF69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05359" w:rsidRPr="00BF69EB" w:rsidRDefault="00205359" w:rsidP="00BF69EB">
      <w:pPr>
        <w:pStyle w:val="a5"/>
        <w:spacing w:line="276" w:lineRule="auto"/>
        <w:ind w:left="1065" w:right="-139" w:firstLine="0"/>
        <w:jc w:val="both"/>
        <w:outlineLvl w:val="0"/>
        <w:rPr>
          <w:b/>
          <w:bCs/>
          <w:sz w:val="24"/>
          <w:szCs w:val="24"/>
        </w:rPr>
      </w:pPr>
      <w:r w:rsidRPr="00BF69EB">
        <w:rPr>
          <w:b/>
          <w:bCs/>
          <w:sz w:val="24"/>
          <w:szCs w:val="24"/>
        </w:rPr>
        <w:t>СОДЕРЖАНИЕ</w:t>
      </w:r>
      <w:r w:rsidRPr="00BF69EB">
        <w:rPr>
          <w:b/>
          <w:bCs/>
          <w:spacing w:val="-5"/>
          <w:sz w:val="24"/>
          <w:szCs w:val="24"/>
        </w:rPr>
        <w:t xml:space="preserve"> </w:t>
      </w:r>
      <w:r w:rsidRPr="00BF69EB">
        <w:rPr>
          <w:b/>
          <w:bCs/>
          <w:sz w:val="24"/>
          <w:szCs w:val="24"/>
        </w:rPr>
        <w:t>УЧЕБНОГО</w:t>
      </w:r>
      <w:r w:rsidRPr="00BF69EB">
        <w:rPr>
          <w:b/>
          <w:bCs/>
          <w:spacing w:val="-3"/>
          <w:sz w:val="24"/>
          <w:szCs w:val="24"/>
        </w:rPr>
        <w:t xml:space="preserve"> </w:t>
      </w:r>
      <w:r w:rsidRPr="00BF69EB">
        <w:rPr>
          <w:b/>
          <w:bCs/>
          <w:sz w:val="24"/>
          <w:szCs w:val="24"/>
        </w:rPr>
        <w:t>ПРЕДМЕТА.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КЛАСС (33 ч)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Модуль «Г </w:t>
      </w:r>
      <w:proofErr w:type="spellStart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 Разные виды линий. Линейный рисунок. Графические материалы для линейного рисунка и их особенности. Приёмы рисования линией. Рисование с натуры: разные листья и их форма.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Представление о пропорциях: короткое — длинное. Развитие навыка видения соотношения частей целого (на основе рисунков животных). Графическое пятно (ахроматическое) и представление о силуэте. Формирование навыка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ви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дения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целостности. Цельная форма и её части.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 Эмоциональная выразительность цвета, способы выражение настроения в изображаемом сюжете.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Техника монотипии. Представления о симметрии. Развитие воображения.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Лепка зверушек из цельной формы (черепашки, ёжика, зайчика, птички и др.). Приёмы вытягивания, вдавливания, сгибания, скручивания. 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каргопольская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игрушка</w:t>
      </w:r>
      <w:proofErr w:type="gram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по выбору учителя с учётом местных промыслов).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Объёмная аппликация из бумаги и картона.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каргопольская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игрушка (или по выбору учителя с учётом местных промыслов).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Дизайн предмета: изготовление нарядной упаковки путём складывания бумаги и </w:t>
      </w:r>
      <w:proofErr w:type="spellStart"/>
      <w:proofErr w:type="gram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аппликации.Оригами</w:t>
      </w:r>
      <w:proofErr w:type="spellEnd"/>
      <w:proofErr w:type="gram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— создание игрушки для новогодней ёлки. Приёмы складывания бумаги.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Наблюдение разнообразных архитектурных зданий в окружающем мире (по фотографиям),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обсуждение особенностей и составных частей зданий.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Макетирование (или аппликация) пространственной среды сказочного города из бумаги, картона или пластилина. 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КЛАСС (34 ч)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«Г </w:t>
      </w:r>
      <w:proofErr w:type="spellStart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Графический рисунок животного с активным выражением его характера. Аналитическое рассматривание графических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произведений анималистического жанра.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Акварель и её свойства. Акварельные кисти. Приёмы работы акварелью. Цвет тёплый и холодный — цветовой контраст.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Цвет тёмный и светлый (тональные отношения). Затемнение цвета с помощью тёмной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краски и осветление цвета. Эмоциональная выразительность цветовых состояний и отношений.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Изображение природы (моря) в разных контрастных состояниях погоды и соответствующих цветовых состояниях (туман, нежное </w:t>
      </w:r>
      <w:proofErr w:type="spellStart"/>
      <w:proofErr w:type="gram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утро,гроза</w:t>
      </w:r>
      <w:proofErr w:type="spellEnd"/>
      <w:proofErr w:type="gram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, буря, ветер — по выбору учителя). Произведения И. К.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Айвазовского.Изображение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сказочного персонажа с ярко выраженным характером (образ мужской или женский).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Лепка </w:t>
      </w:r>
      <w:proofErr w:type="gram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из пластилины</w:t>
      </w:r>
      <w:proofErr w:type="gram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филимоновская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игрушка, дымковский петух,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каргопольский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Полкан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 Поделки из подручных нехудожественных материалов.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Декоративные изображения животных в игрушках народных промыслов;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филимоновские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, дымковские,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каргопольские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игрушки (и другие по выбору учителя с учётом местных художественных промыслов). 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Ватагина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, Е. И.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Чарушина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др.) и в скульптуре (произведения В. В.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Ватагина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другом графическом редакторе).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основе простых сюжетов (например, образ дерева).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КЛАСС (34 ч)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«Г </w:t>
      </w:r>
      <w:proofErr w:type="spellStart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Эскиз плаката или афиши. Совмещение шрифта и изображения.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Особенности композиции плаката.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Транспорт в городе. Рисунки реальных или фантастических машин. Изображение лица человека. Строение, пропорции, взаиморасположение частей лица.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Натюрморт из простых предметов с натуры или по представлению.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«Натюрморт-автопортрет» из предметов, характеризующих личность ученика.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бумагопластики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Освоение знаний о видах скульптуры (по назначению) и жанрах скульптуры (по сюжету изображения</w:t>
      </w:r>
      <w:proofErr w:type="gram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).Лепка</w:t>
      </w:r>
      <w:proofErr w:type="gram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эскиза парковой скульптуры. Выражение пластики движения в скульптуре. Работа с пластилином или глиной.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павловопосадских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платков.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Представления о произведениях крупнейших отечественных художников-пейзажистов: И. И. Шишкина, И. И. Левитана, А.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К.Саврасова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, В. Д. Поленова, А. И. Куинджи, И. К. Айвазовского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(или другом графическом редакторе).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Редактирование фотографий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Picture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Manager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: изменение яркости, контраста, насыщенности цвета; обрезка, поворот, отражение. Виртуальные путешествия в главные художественные музеи и музеи местные (по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КЛАСС (34 ч)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«Г </w:t>
      </w:r>
      <w:proofErr w:type="spellStart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 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или в качестве иллюстраций к сказкам и легендам.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Женский и мужской костюмы в традициях разных народов. Своеобразие одежды разных эпох и культур.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Произведения В. М. Васнецова, Б. М.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Кустодиева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Билибина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темы истории и традиций русской отечественной культуры.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кром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Художественная культура разных эпох и народов. Представления об архитектурных, </w:t>
      </w: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Мартоса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Москве. Мемориальные ансамбли: Могила Неизвестного Солдата в Москве; памятник-ансамбль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«Героям Сталинградской битвы» на Мамаевом кургане (и другие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Изображение и освоение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 линейной и воздушной перспективы: изображение линии горизонта и точки схода, 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перспективных сокращений, цветовых и тональных изменений.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PowerPoint</w:t>
      </w:r>
      <w:proofErr w:type="spellEnd"/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Cs/>
          <w:sz w:val="24"/>
          <w:szCs w:val="24"/>
        </w:rPr>
        <w:t>Виртуальные тематические путешествия по художественным музеям мира.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20535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535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205359" w:rsidRPr="00205359" w:rsidRDefault="00205359" w:rsidP="00205359">
      <w:pPr>
        <w:widowControl w:val="0"/>
        <w:autoSpaceDE w:val="0"/>
        <w:autoSpaceDN w:val="0"/>
        <w:spacing w:before="91" w:after="0" w:line="276" w:lineRule="auto"/>
        <w:ind w:right="-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20535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:rsidR="00205359" w:rsidRPr="00205359" w:rsidRDefault="00205359" w:rsidP="00205359">
      <w:pPr>
        <w:widowControl w:val="0"/>
        <w:autoSpaceDE w:val="0"/>
        <w:autoSpaceDN w:val="0"/>
        <w:spacing w:before="79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МЕТАПРЕДМЕТНЫЕ_РЕЗУЛЬТАТЫ"/>
      <w:bookmarkEnd w:id="0"/>
      <w:r w:rsidRPr="00205359">
        <w:rPr>
          <w:rFonts w:ascii="Times New Roman" w:eastAsia="Times New Roman" w:hAnsi="Times New Roman" w:cs="Times New Roman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российским традиционным</w:t>
      </w:r>
      <w:r w:rsidRPr="0020535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духовным</w:t>
      </w:r>
      <w:r w:rsidRPr="0020535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ценностям,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 также социализация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результатов: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уважения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Родине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205359" w:rsidRPr="00205359" w:rsidRDefault="00205359" w:rsidP="00205359">
      <w:pPr>
        <w:widowControl w:val="0"/>
        <w:tabs>
          <w:tab w:val="left" w:pos="8364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ценностно-смысловые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ориентации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установки,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о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тражающие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индивидуально-личностные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качества;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духовно-нравственное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развитие обучающихся;</w:t>
      </w:r>
    </w:p>
    <w:p w:rsidR="00205359" w:rsidRPr="00205359" w:rsidRDefault="00205359" w:rsidP="00205359">
      <w:pPr>
        <w:widowControl w:val="0"/>
        <w:tabs>
          <w:tab w:val="left" w:pos="8789"/>
        </w:tabs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мотивацию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познанию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обучению,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саморазвитию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активному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участию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социально-значимой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позитивный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интерес к произведениям искусства и литературы, построенным на принципах нравственности и гуманизма, уважительного отношения и интереса к культурным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традициям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творчеству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народов.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Патриотическое воспитание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осуществляется через освоение школьниками содержания традиций отечественной культуры, выраженной в её архитектуре, народном,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декоративно-прикладном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изобразительном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искусстве.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Урок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воспитывает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патриотизм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декларативной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конкретных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красоте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мудрости, заложенных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традициях.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Гражданское воспит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ание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становлению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ответственности.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Духовно-нравственное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воспитание является стержнем художественного развития обучающегося, приобщения его к искусству как сфере, концентрирующей в себе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чувственной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сферы.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искусством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школьнику</w:t>
      </w:r>
      <w:r w:rsidRPr="0020535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обрести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знания.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росту</w:t>
      </w:r>
      <w:r w:rsidRPr="0020535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самосознания,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члена общества.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Эстетическое</w:t>
      </w:r>
      <w:r w:rsidRPr="00205359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воспитание</w:t>
      </w:r>
      <w:r w:rsidRPr="00205359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важнейший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компонент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условие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значимых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прекрасном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безобразном, о высоком и низком. Эстетическое воспитание способствует формированию ценностных ориентаций школьников в отношении к окружающим людям, 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стремлении к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пониманию, а также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отношении к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семье, природе,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труду, искусству,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наследию.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Ценности познавательной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 деятельности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культурно-исторической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направленности.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Экологическое</w:t>
      </w:r>
      <w:r w:rsidRPr="00205359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воспитание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произведениях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искусства.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эстетических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активному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неприятию действий, приносящих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среде.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i/>
          <w:sz w:val="24"/>
          <w:szCs w:val="24"/>
        </w:rPr>
        <w:t>Трудовое воспитание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реального,</w:t>
      </w:r>
      <w:r w:rsidRPr="0020535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продукта.</w:t>
      </w:r>
      <w:r w:rsidRPr="0020535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Воспитываются</w:t>
      </w:r>
      <w:r w:rsidRPr="0020535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20535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достичь</w:t>
      </w:r>
      <w:r w:rsidRPr="0020535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результат,</w:t>
      </w:r>
      <w:r w:rsidRPr="0020535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упорство,</w:t>
      </w:r>
      <w:r w:rsidRPr="0020535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Pr="0020535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инициатива,</w:t>
      </w:r>
      <w:r w:rsidRPr="0020535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20535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эстетики</w:t>
      </w:r>
      <w:r w:rsidRPr="0020535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20535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20535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Важны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умения сотрудничать с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одноклассниками,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работать в команде,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коллективную работу —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обязательные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требования к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определённым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заданиям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Pr="00205359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:rsidR="00205359" w:rsidRPr="00205359" w:rsidRDefault="00205359" w:rsidP="00205359">
      <w:pPr>
        <w:widowControl w:val="0"/>
        <w:numPr>
          <w:ilvl w:val="0"/>
          <w:numId w:val="1"/>
        </w:numPr>
        <w:autoSpaceDE w:val="0"/>
        <w:autoSpaceDN w:val="0"/>
        <w:spacing w:before="124" w:after="0" w:line="276" w:lineRule="auto"/>
        <w:ind w:right="-13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20535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20535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познавательными</w:t>
      </w:r>
      <w:r w:rsidRPr="0020535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</w:t>
      </w:r>
    </w:p>
    <w:p w:rsidR="00205359" w:rsidRPr="00205359" w:rsidRDefault="00205359" w:rsidP="00205359">
      <w:pPr>
        <w:widowControl w:val="0"/>
        <w:tabs>
          <w:tab w:val="left" w:pos="9356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Пространственные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сенсорные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способности: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205359" w:rsidRPr="00205359" w:rsidRDefault="00205359" w:rsidP="00205359">
      <w:pPr>
        <w:widowControl w:val="0"/>
        <w:tabs>
          <w:tab w:val="left" w:pos="9356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-   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предмета, конструкции;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плоскостные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пространственные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основаниям;</w:t>
      </w:r>
    </w:p>
    <w:p w:rsidR="00205359" w:rsidRPr="00205359" w:rsidRDefault="00205359" w:rsidP="00205359">
      <w:pPr>
        <w:widowControl w:val="0"/>
        <w:tabs>
          <w:tab w:val="left" w:pos="9214"/>
        </w:tabs>
        <w:autoSpaceDE w:val="0"/>
        <w:autoSpaceDN w:val="0"/>
        <w:spacing w:before="79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находить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ассоциативные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визуальными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образами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предметов;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сопоставлять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 целое</w:t>
      </w:r>
      <w:r w:rsidRPr="0020535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видимом образе,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предмете,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конструкции;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анализировать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пропорциональные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частей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целого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собой;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составной</w:t>
      </w:r>
      <w:r w:rsidRPr="0020535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конструкции;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выявлять и анализировать ритмические отношения в пространстве и в изображении (визуальном образе) на установленных основаниях;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абстрагировать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 реальности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плоской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композиции;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соотносить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тональные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(тёмное —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светлое)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пространственных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плоскостных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объектах;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выявлять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эмоциональное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воздействие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цветовых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пространственной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плоскостном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изображении.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Базовые</w:t>
      </w:r>
      <w:r w:rsidRPr="00205359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логические</w:t>
      </w:r>
      <w:r w:rsidRPr="00205359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исследовательские</w:t>
      </w:r>
      <w:r w:rsidRPr="00205359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действия: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проявлять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исследовательские,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экспериментальные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выразительных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</w:p>
    <w:p w:rsidR="00205359" w:rsidRPr="00205359" w:rsidRDefault="00205359" w:rsidP="00205359">
      <w:pPr>
        <w:widowControl w:val="0"/>
        <w:tabs>
          <w:tab w:val="left" w:pos="9356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экспериментальные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самостоятельного выполнения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заданий;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проявлять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исследовательские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аналитические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определённых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установок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20535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архитектуры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- 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анализировать 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эстетических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категорий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предметно-пространственную среду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формулировать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выводы,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эстетическим,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аналитическим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установкам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проведённого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наблюдения;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знаково-символические средства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орнаментов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 декоративных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композиций;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классифицировать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соответственно,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назначению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классифицировать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жанрам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произведений;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использовать вопросы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инструмент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познания.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Работа</w:t>
      </w:r>
      <w:r w:rsidRPr="00205359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i/>
          <w:sz w:val="24"/>
          <w:szCs w:val="24"/>
        </w:rPr>
        <w:t>информацией: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использовать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ресурсы;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уметь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электронными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учебниками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пособиями;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выбирать</w:t>
      </w:r>
      <w:r w:rsidRPr="0020535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источник</w:t>
      </w:r>
      <w:r w:rsidRPr="0020535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0535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20535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поисковые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Интернета,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цифровые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средства,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справочники,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художественные</w:t>
      </w:r>
      <w:r w:rsidRPr="0020535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альбомы</w:t>
      </w:r>
      <w:r w:rsidRPr="0020535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книги;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анализировать,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интерпретировать,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представленную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текстах,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таблицах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схемах;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самостоятельно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заданную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выбранную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видах: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рисунках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эскизах,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презентациях;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осуществлять</w:t>
      </w:r>
      <w:r w:rsidRPr="0020535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виртуальные</w:t>
      </w:r>
      <w:r w:rsidRPr="0020535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путешествия</w:t>
      </w:r>
      <w:r w:rsidRPr="0020535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архитектурным</w:t>
      </w:r>
      <w:r w:rsidRPr="0020535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памятникам,</w:t>
      </w:r>
      <w:r w:rsidRPr="0020535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отечественные</w:t>
      </w:r>
      <w:r w:rsidRPr="0020535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художественные</w:t>
      </w:r>
      <w:r w:rsidRPr="0020535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музеи</w:t>
      </w:r>
      <w:r w:rsidRPr="0020535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зарубежные</w:t>
      </w:r>
      <w:r w:rsidRPr="0020535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художественные</w:t>
      </w:r>
      <w:r w:rsidRPr="0020535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музеи</w:t>
      </w:r>
      <w:r w:rsidRPr="0020535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(галереи)</w:t>
      </w:r>
      <w:r w:rsidRPr="0020535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установок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05359">
        <w:rPr>
          <w:rFonts w:ascii="Times New Roman" w:eastAsia="Times New Roman" w:hAnsi="Times New Roman" w:cs="Times New Roman"/>
          <w:sz w:val="24"/>
          <w:szCs w:val="24"/>
        </w:rPr>
        <w:t>квестов</w:t>
      </w:r>
      <w:proofErr w:type="spellEnd"/>
      <w:r w:rsidRPr="0020535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учителем;</w:t>
      </w:r>
    </w:p>
    <w:p w:rsidR="00205359" w:rsidRPr="00205359" w:rsidRDefault="00205359" w:rsidP="00205359">
      <w:pPr>
        <w:widowControl w:val="0"/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lastRenderedPageBreak/>
        <w:t>- соблюдать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правила информационной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Интернет.</w:t>
      </w:r>
    </w:p>
    <w:p w:rsidR="00205359" w:rsidRPr="00205359" w:rsidRDefault="00205359" w:rsidP="0020535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before="5" w:after="0" w:line="276" w:lineRule="auto"/>
        <w:ind w:right="-13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20535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20535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коммуникативными</w:t>
      </w:r>
      <w:r w:rsidRPr="0020535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действиями: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понимать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особого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20535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межличностного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(автор —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зритель),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поколениями,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народами;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корректно отстаивая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Pr="0020535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обсуждаемого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205359" w:rsidRPr="00205359" w:rsidRDefault="00205359" w:rsidP="00205359">
      <w:pPr>
        <w:widowControl w:val="0"/>
        <w:tabs>
          <w:tab w:val="left" w:pos="0"/>
          <w:tab w:val="left" w:pos="9356"/>
        </w:tabs>
        <w:autoSpaceDE w:val="0"/>
        <w:autoSpaceDN w:val="0"/>
        <w:spacing w:before="2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находить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разрешать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конфликты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позиций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учёта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результаты своего творческого,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художественного или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исследовательского опыта;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анализировать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произведения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позиций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0535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задачей,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учителем;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чужое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право на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ошибку,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сопереживать,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понимать намерения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 переживания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свои 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205359" w:rsidRPr="00205359" w:rsidRDefault="00205359" w:rsidP="00205359">
      <w:pPr>
        <w:widowControl w:val="0"/>
        <w:autoSpaceDE w:val="0"/>
        <w:autoSpaceDN w:val="0"/>
        <w:spacing w:before="79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ПРЕДМЕТНЫЕ_РЕЗУЛЬТАТЫ"/>
      <w:bookmarkEnd w:id="1"/>
      <w:r w:rsidRPr="00205359">
        <w:rPr>
          <w:rFonts w:ascii="Times New Roman" w:eastAsia="Times New Roman" w:hAnsi="Times New Roman" w:cs="Times New Roman"/>
          <w:sz w:val="24"/>
          <w:szCs w:val="24"/>
        </w:rPr>
        <w:t>-  взаимодействовать,</w:t>
      </w:r>
      <w:r w:rsidRPr="0020535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сотрудничать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 w:rsidRPr="0020535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20535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20535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20535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20535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20535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достижению,</w:t>
      </w:r>
      <w:r w:rsidRPr="0020535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договариваться,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поручения,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подчиняться,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ответственно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задаче</w:t>
      </w:r>
      <w:r w:rsidRPr="0020535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 достижению общего результата.</w:t>
      </w:r>
    </w:p>
    <w:p w:rsidR="00205359" w:rsidRPr="00205359" w:rsidRDefault="00205359" w:rsidP="0020535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before="6" w:after="0" w:line="276" w:lineRule="auto"/>
        <w:ind w:right="-13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20535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20535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регулятивными</w:t>
      </w:r>
      <w:r w:rsidRPr="0020535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действиями:</w:t>
      </w:r>
    </w:p>
    <w:p w:rsidR="00205359" w:rsidRPr="00205359" w:rsidRDefault="00205359" w:rsidP="00205359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внимательно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2053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учителем;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2053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053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задания;</w:t>
      </w:r>
    </w:p>
    <w:p w:rsidR="00205359" w:rsidRPr="00205359" w:rsidRDefault="00205359" w:rsidP="00205359">
      <w:pPr>
        <w:widowControl w:val="0"/>
        <w:tabs>
          <w:tab w:val="left" w:pos="8222"/>
          <w:tab w:val="left" w:pos="8505"/>
          <w:tab w:val="left" w:pos="8647"/>
          <w:tab w:val="left" w:pos="9356"/>
        </w:tabs>
        <w:autoSpaceDE w:val="0"/>
        <w:autoSpaceDN w:val="0"/>
        <w:spacing w:before="1" w:after="0" w:line="276" w:lineRule="auto"/>
        <w:ind w:right="-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sz w:val="24"/>
          <w:szCs w:val="24"/>
        </w:rPr>
        <w:t>-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  <w:r w:rsidRPr="0020535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свои действия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053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планируемыми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результатами, осуществлять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0535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535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20535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2053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sz w:val="24"/>
          <w:szCs w:val="24"/>
        </w:rPr>
        <w:t>результата.</w:t>
      </w:r>
    </w:p>
    <w:p w:rsidR="00205359" w:rsidRPr="00205359" w:rsidRDefault="00205359" w:rsidP="00205359">
      <w:pPr>
        <w:widowControl w:val="0"/>
        <w:autoSpaceDE w:val="0"/>
        <w:autoSpaceDN w:val="0"/>
        <w:spacing w:after="0" w:line="276" w:lineRule="auto"/>
        <w:ind w:right="-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Pr="00205359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205359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:rsidR="00205359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 xml:space="preserve">КЛАСС Модуль «Г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 Приобретать первичный опыт в создании графического рисунка на основе знакомства со средствами изобразительного языка.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первичные знания и навыки композиционного расположения изображения на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листе.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Овладевать первичными навыками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знания о значении и назначении украшений в жизни людей. 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конструирования из бумаги, складывания объёмных простых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геометрических тел.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Осваивать новый опыт восприятия художественных иллюстраций в детских книгах и отношения к ним в соответствии с учебной установкой. 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 xml:space="preserve">КЛАСС Модуль «Г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работы акварельной краской и понимать особенности работы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прозрачной краской.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 Знать о делении цветов на тёплые и холодные; уметь различать и сравнивать тёплые и холодные оттенки цвета.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повыбору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абашевская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дымковская игрушки или с учётом местных промыслов).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абашевская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дымковская игрушки или с учётом местных промыслов).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 Рассматривать, анализировать, сравнивать украшения человека на примерах иллюстраций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>к народным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>сказкам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лучших художников-иллюстраторов (например, И. Я.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создания объёмных предметов из бумаги и объёмного декорирования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предметов из бумаги.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 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понимание образа здания, то есть его эмоционального воздействия.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Е. И.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Е. И.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(и других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(или другом графическом редакторе).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а также построения из них простых рисунков или орнаментов.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композиционного построения кадра в фотографии.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 xml:space="preserve">КЛАСС Модуль «Г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 иллюстраторов.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иллюстраций, размещение текста и иллюстраций на развороте.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о работе художников над плакатами и афишами.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Выполнять творческую композицию — эскиз афиши к выбранному спектаклю или фильму.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рисования портрета (лица) человека.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Создавать пейзаж, передавая в нём активное состояние природы. Приобрести представление о деятельности художника в театре.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Создать красками эскиз занавеса или эскиз декораций к выбранному сюжету.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Познакомиться с работой художников по оформлению праздников.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лепки эскиза парковой скульптуры.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навыки создания орнаментов при помощи штампов и трафаретов.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Получить опыт создания композиции орнамента в квадрате (в качестве эскиза росписи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женского платка).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) транспортное средство.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Выполнить творческий рисунок — создать образ своего города или </w:t>
      </w:r>
      <w:proofErr w:type="gramStart"/>
      <w:r w:rsidRPr="00C10053">
        <w:rPr>
          <w:rFonts w:ascii="Times New Roman" w:eastAsia="Times New Roman" w:hAnsi="Times New Roman" w:cs="Times New Roman"/>
          <w:sz w:val="24"/>
          <w:szCs w:val="24"/>
        </w:rPr>
        <w:t>села</w:t>
      </w:r>
      <w:proofErr w:type="gram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 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Саврасова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квестах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в обсуждении впечатлений от виртуальных путешествий.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Государственный Эрмитаж, Государственный Русский музей, Государственный музей изобразительных искусств имени А. С. Пушкина. Знать, что в России много замечательных художественных музеев, иметь представление о коллекциях своих региональных музеев.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«Азбука цифровой графики»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 Применять получаемые навыки для усвоения определённых учебных тем, </w:t>
      </w:r>
      <w:proofErr w:type="gramStart"/>
      <w:r w:rsidRPr="00C10053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: исследования свойств ритма и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Picture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Manager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квестов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предложенных учителем.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tab/>
        <w:t xml:space="preserve">КЛАСС </w:t>
      </w: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«Г </w:t>
      </w:r>
      <w:proofErr w:type="spellStart"/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рафика</w:t>
      </w:r>
      <w:proofErr w:type="spellEnd"/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 </w:t>
      </w: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Изучить и показать в практической творческой работе орнаменты, традиционные мотивы </w:t>
      </w: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>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представления о конструктивных особенностях переносного жилища — юрты.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Кустодиева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кром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Мартоса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в Москве.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«Воин-освободитель» в берлинском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Трептов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 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r w:rsidRPr="00C10053">
        <w:rPr>
          <w:rFonts w:ascii="Times New Roman" w:eastAsia="Times New Roman" w:hAnsi="Times New Roman" w:cs="Times New Roman"/>
          <w:sz w:val="24"/>
          <w:szCs w:val="24"/>
        </w:rPr>
        <w:t>Модуль «Азбука цифровой графики»</w:t>
      </w:r>
    </w:p>
    <w:bookmarkEnd w:id="2"/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 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 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:rsidR="00C10053" w:rsidRPr="00C10053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C10053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C10053">
        <w:rPr>
          <w:rFonts w:ascii="Times New Roman" w:eastAsia="Times New Roman" w:hAnsi="Times New Roman" w:cs="Times New Roman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C10053" w:rsidRPr="00205359" w:rsidRDefault="00C10053" w:rsidP="00C1005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10053" w:rsidRPr="00205359" w:rsidSect="00A912E4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C10053">
        <w:rPr>
          <w:rFonts w:ascii="Times New Roman" w:eastAsia="Times New Roman" w:hAnsi="Times New Roman" w:cs="Times New Roman"/>
          <w:sz w:val="24"/>
          <w:szCs w:val="24"/>
        </w:rPr>
        <w:t>Совершать виртуальные тематические путешествия по художественным музеям мира.</w:t>
      </w:r>
    </w:p>
    <w:p w:rsidR="00205359" w:rsidRPr="00C10053" w:rsidRDefault="00205359" w:rsidP="00205359">
      <w:pPr>
        <w:autoSpaceDE w:val="0"/>
        <w:autoSpaceDN w:val="0"/>
        <w:spacing w:after="258" w:line="233" w:lineRule="auto"/>
        <w:jc w:val="both"/>
        <w:rPr>
          <w:rFonts w:ascii="Cambria" w:eastAsia="MS Mincho" w:hAnsi="Cambria" w:cs="Times New Roman"/>
        </w:rPr>
      </w:pPr>
      <w:r w:rsidRPr="00205359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en-US"/>
        </w:rPr>
        <w:lastRenderedPageBreak/>
        <w:t xml:space="preserve">ТЕМАТИЧЕСКОЕ </w:t>
      </w:r>
      <w:proofErr w:type="gramStart"/>
      <w:r w:rsidRPr="00205359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en-US"/>
        </w:rPr>
        <w:t xml:space="preserve">ПЛАНИРОВАНИЕ </w:t>
      </w:r>
      <w:r w:rsidR="00C10053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>.</w:t>
      </w:r>
      <w:proofErr w:type="gramEnd"/>
      <w:r w:rsidR="00C10053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     1 класс</w:t>
      </w:r>
    </w:p>
    <w:tbl>
      <w:tblPr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182"/>
        <w:gridCol w:w="528"/>
        <w:gridCol w:w="2474"/>
        <w:gridCol w:w="2746"/>
      </w:tblGrid>
      <w:tr w:rsidR="00205359" w:rsidRPr="00BF69EB" w:rsidTr="00C46651">
        <w:trPr>
          <w:trHeight w:hRule="exact" w:val="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en-US"/>
              </w:rPr>
              <w:t>№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80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Кол-во уроков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80" w:after="0" w:line="25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80" w:after="0" w:line="245" w:lineRule="auto"/>
              <w:ind w:right="1440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Ссылки на электронные ресурсы</w:t>
            </w:r>
          </w:p>
        </w:tc>
      </w:tr>
      <w:tr w:rsidR="00205359" w:rsidRPr="00BF69EB" w:rsidTr="00C46651">
        <w:trPr>
          <w:trHeight w:hRule="exact"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1.2.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Первые представления о композиции: на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уровне образного восприятия.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Представление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различных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художественных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материалах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Объяснять, какими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художественными материалами (карандашами, мелками, красками и т. д.) сделан рисунок;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Видео «Инструменты художника» (МЭШ)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uchebnik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material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view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atomic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objects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/7691977?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18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C46651">
        <w:trPr>
          <w:trHeight w:hRule="exact" w:val="1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1.3.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Обсуждение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содержания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рисунка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Рисовать;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выполнить рисунок на простую; всем доступную тему;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например «Весёлое солнышко»; карандашами или мелками;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Художественные материалы (интерактивное задание) (МЭШ) 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uchebnik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material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app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/328575?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20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C46651">
        <w:trPr>
          <w:gridAfter w:val="2"/>
          <w:wAfter w:w="5220" w:type="dxa"/>
          <w:trHeight w:hRule="exact" w:val="348"/>
        </w:trPr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</w:t>
            </w:r>
          </w:p>
        </w:tc>
      </w:tr>
      <w:tr w:rsidR="00205359" w:rsidRPr="00BF69EB" w:rsidTr="00C46651">
        <w:trPr>
          <w:trHeight w:hRule="exact"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2.1.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Линейный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рисунок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lesson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/4051/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start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/189928/</w:t>
            </w:r>
          </w:p>
        </w:tc>
      </w:tr>
      <w:tr w:rsidR="00205359" w:rsidRPr="00BF69EB" w:rsidTr="00C46651">
        <w:trPr>
          <w:trHeight w:hRule="exact" w:val="12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2.2.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Разные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виды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линий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Наблюдать и анализировать характер линий в природе;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7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2.3.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12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2.4.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Графические материалы и их особенности.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Приёмы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рисования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линией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навыки работы графическими материалами;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1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2.5.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ind w:right="406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Выполнять с натуры рисунок листа дерева;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Рассматривать и обсуждать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 формы листа;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последовательность выполнения рисунка;;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7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2.6.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Последовательность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рисунка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Осваивать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последовательность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выполнения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рисунка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https://resh.edu.ru/subject/7/1/</w:t>
            </w:r>
          </w:p>
        </w:tc>
      </w:tr>
      <w:tr w:rsidR="00205359" w:rsidRPr="00BF69EB" w:rsidTr="00C46651">
        <w:trPr>
          <w:trHeight w:hRule="exact"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2.7.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Первичные навыки определения пропорций и понимания их значения. От одного пятна —«тела», меняя пропорции «лап» и «шеи»,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Приобретать опыт обобщения видимой формы предмета;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</w:tbl>
    <w:p w:rsidR="00205359" w:rsidRPr="00BF69EB" w:rsidRDefault="00205359" w:rsidP="00205359">
      <w:pPr>
        <w:autoSpaceDE w:val="0"/>
        <w:autoSpaceDN w:val="0"/>
        <w:spacing w:after="66" w:line="220" w:lineRule="exac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567"/>
        <w:gridCol w:w="2924"/>
        <w:gridCol w:w="2746"/>
      </w:tblGrid>
      <w:tr w:rsidR="00205359" w:rsidRPr="00BF69EB" w:rsidTr="00C46651">
        <w:trPr>
          <w:trHeight w:hRule="exact" w:val="1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Линейный тематический рисунок (линия-рассказчица) на сюжет стихотворения или сюжет из жизни детей (игры во дворе, в походе и др.) с простым и весёлым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повествовательным сюжетом.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Наблюдать и анализировать характер линий в природе;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uchitelya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com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/101555-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prezentaciya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izobrazhat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mozhno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liniey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-1-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klass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html</w:t>
            </w:r>
          </w:p>
        </w:tc>
      </w:tr>
      <w:tr w:rsidR="00205359" w:rsidRPr="00BF69EB" w:rsidTr="00C46651">
        <w:trPr>
          <w:trHeight w:hRule="exact" w:val="12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Пятно-силуэт. Превращение случайного пятна в изображение зверушки или фантастического зверя. Развитие образного видения 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Соотносить форму пятна с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опытом зрительных впечатлений;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24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2.10.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Тень как пример пятна. Теневой театр.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Силуэт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C46651">
            <w:pPr>
              <w:autoSpaceDE w:val="0"/>
              <w:autoSpaceDN w:val="0"/>
              <w:spacing w:before="76" w:after="0" w:line="254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Осваивать навыки работы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графическими материалами; Приобрести новый опыт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наблюдения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кружающей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реальности.;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Рассматривать и анализировать иллюстрации известных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художников детских книг с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позиций освоенных знаний о пятне;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линии и пропорциях;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C46651" w:rsidRPr="00BF69EB" w:rsidTr="00C46651">
        <w:trPr>
          <w:trHeight w:val="29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2.11.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Рассмотрение и анализ средств выражения —пятна и линии — в иллюстрациях художников к детским книгам.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Учиться работать на уроке с жидкой краской;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Использовать графическое пятно как основу изобразительного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образа;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gridAfter w:val="2"/>
          <w:wAfter w:w="5670" w:type="dxa"/>
          <w:trHeight w:hRule="exact" w:val="34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6</w:t>
            </w:r>
          </w:p>
        </w:tc>
      </w:tr>
      <w:tr w:rsidR="00205359" w:rsidRPr="00BF69EB" w:rsidTr="00C46651">
        <w:trPr>
          <w:trHeight w:hRule="exact" w:val="12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Навыки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работы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гуашью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условиях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урока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Обсуждать ассоциативные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представления, связанные с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каждым цветом;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навыки работы гуашью в условиях школьного урока.;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urok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sept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articles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/657094</w:t>
            </w:r>
          </w:p>
        </w:tc>
      </w:tr>
      <w:tr w:rsidR="00205359" w:rsidRPr="00BF69EB" w:rsidTr="00C46651">
        <w:trPr>
          <w:trHeight w:hRule="exact" w:val="2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Три основных цвета. Ассоциативные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представления, связанные с каждым из цветов.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Навыки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смешения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красок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получения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нового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цвета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4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Знать три основных цвета; Обсуждать ассоциативные представления;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связанные с каждым цветом.; Экспериментировать;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исследовать возможности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смешения красок;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наложения цвета на цвет;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размывания цвета в процессе работы над разноцветным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ковриком.;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lesson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/7878/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/308910/</w:t>
            </w:r>
          </w:p>
        </w:tc>
      </w:tr>
    </w:tbl>
    <w:p w:rsidR="00205359" w:rsidRPr="00BF69EB" w:rsidRDefault="00205359" w:rsidP="00205359">
      <w:pPr>
        <w:autoSpaceDE w:val="0"/>
        <w:autoSpaceDN w:val="0"/>
        <w:spacing w:after="66" w:line="220" w:lineRule="exac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83"/>
        <w:gridCol w:w="3491"/>
        <w:gridCol w:w="2604"/>
      </w:tblGrid>
      <w:tr w:rsidR="00A912E4" w:rsidRPr="00BF69EB" w:rsidTr="00C46651">
        <w:trPr>
          <w:trHeight w:val="5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3.3.</w:t>
            </w:r>
          </w:p>
          <w:p w:rsidR="00A912E4" w:rsidRPr="00BF69EB" w:rsidRDefault="00A912E4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Эмоциональная выразительность цвета.</w:t>
            </w:r>
          </w:p>
          <w:p w:rsidR="00A912E4" w:rsidRPr="00BF69EB" w:rsidRDefault="00A912E4" w:rsidP="00205359">
            <w:pPr>
              <w:autoSpaceDE w:val="0"/>
              <w:autoSpaceDN w:val="0"/>
              <w:spacing w:before="76" w:after="0" w:line="245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Цвет как выражение настроения, душевного состояния.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A912E4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A912E4">
            <w:pPr>
              <w:autoSpaceDE w:val="0"/>
              <w:autoSpaceDN w:val="0"/>
              <w:spacing w:before="78" w:after="0" w:line="254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Объяснять, как разное настроение героев передано художником в иллюстрациях;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Осознавать эмоциональное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звучание цвета;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то; что разный цвет «рассказывает» о разном настроении – весёлом;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задумчивом;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uchitelya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com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/17274-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prezentaciya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vyrazhaem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emocii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cherez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cvet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-1-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klass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html</w:t>
            </w:r>
          </w:p>
        </w:tc>
      </w:tr>
      <w:tr w:rsidR="00205359" w:rsidRPr="00BF69EB" w:rsidTr="00C46651">
        <w:trPr>
          <w:trHeight w:hRule="exact" w:val="13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Наш мир украшают цветы. Живописное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изображение по представлению и восприятию разных по цвету и формам цветков.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Развитие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навыков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работы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гуашью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навыков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наблюдения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Экспериментировать, исследовать возможности смешения красок, наложения цвета на цвет,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размывания цвета в процессе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работы над разноцветным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ковриком;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C46651" w:rsidRPr="00BF69EB" w:rsidTr="00C46651">
        <w:trPr>
          <w:trHeight w:hRule="exact" w:val="92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3.6.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Тематическая композиция «Времена года». Контрастные цветовые состояния времён года.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20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 гуашью, в технике аппликации или в смешанной технике.</w:t>
            </w:r>
          </w:p>
          <w:p w:rsidR="00C46651" w:rsidRPr="00BF69EB" w:rsidRDefault="00C46651" w:rsidP="00C46651">
            <w:pPr>
              <w:autoSpaceDE w:val="0"/>
              <w:autoSpaceDN w:val="0"/>
              <w:spacing w:before="78" w:after="0" w:line="250" w:lineRule="auto"/>
              <w:ind w:right="72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Техника монотипии. Представления о симметрии.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Развитие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ассоциативного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воображения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Выполнить изображения разных времён года;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технику монотипии для развития живописных умений и воображения;</w:t>
            </w: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/7/1/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nsportal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shkola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izobrazitelnoe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iskusstvo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library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/2013/04/13/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palitra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tsvetov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vremena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goda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prezentatsiya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k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72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uchitelya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com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/166597-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prezentaciya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po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izo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monotipiya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netradicionnaya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tehnika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risovaniya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html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C46651" w:rsidRPr="00BF69EB" w:rsidTr="00C46651">
        <w:trPr>
          <w:trHeight w:hRule="exact" w:val="17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3.7.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72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8" w:after="0" w:line="250" w:lineRule="auto"/>
              <w:ind w:right="72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205359" w:rsidRPr="00BF69EB" w:rsidTr="00C46651">
        <w:trPr>
          <w:gridAfter w:val="2"/>
          <w:wAfter w:w="6095" w:type="dxa"/>
          <w:trHeight w:hRule="exact" w:val="348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</w:t>
            </w:r>
          </w:p>
        </w:tc>
      </w:tr>
      <w:tr w:rsidR="00205359" w:rsidRPr="00BF69EB" w:rsidTr="00C46651">
        <w:trPr>
          <w:trHeight w:hRule="exact" w:val="13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Наблюдать, воспринимать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выразительные образные объёмы в природе: на что похожи формы облаков, камней, коряг,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картофелин и др. (в классе на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основе фотографий);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13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Лепка зверушек из цельной формы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(черепашки, ёжика, зайчика и т. д.).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Приёмы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вытягивания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вдавливания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сгибания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скручивания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Осваивать первичные навыки лепки — изображения в объёме; Лепить из целого куска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пластилина мелких зверушек путём вытягивания;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вдавливания.;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128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Бумажная пластика. Овладение первичными приёмами надрезания, закручивания,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складывания в работе над объёмной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аппликацией.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Осваивать навыки объёмной аппликации (например,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изображение птицы — хвост, хохолок, крылья на основе простых приёмов работы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 бумагой);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</w:tbl>
    <w:p w:rsidR="00205359" w:rsidRPr="00BF69EB" w:rsidRDefault="00205359" w:rsidP="00205359">
      <w:pPr>
        <w:autoSpaceDE w:val="0"/>
        <w:autoSpaceDN w:val="0"/>
        <w:spacing w:after="0" w:line="14" w:lineRule="exac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05359" w:rsidRPr="00BF69EB" w:rsidRDefault="00205359" w:rsidP="00205359">
      <w:pPr>
        <w:autoSpaceDE w:val="0"/>
        <w:autoSpaceDN w:val="0"/>
        <w:spacing w:after="66" w:line="220" w:lineRule="exac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425"/>
        <w:gridCol w:w="3349"/>
        <w:gridCol w:w="2604"/>
      </w:tblGrid>
      <w:tr w:rsidR="00205359" w:rsidRPr="00BF69EB" w:rsidTr="00C46651">
        <w:trPr>
          <w:trHeight w:hRule="exact" w:val="30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4.4.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промыслов (дымковская,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каргопольская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игрушки или по выбору учителя с учётом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местных промыслов).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A912E4">
        <w:trPr>
          <w:trHeight w:hRule="exact" w:val="11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4.5.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Осваивать приёмы создания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объёмных изображений из бумаги;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A912E4">
        <w:trPr>
          <w:gridAfter w:val="2"/>
          <w:wAfter w:w="5953" w:type="dxa"/>
          <w:trHeight w:hRule="exact" w:val="348"/>
        </w:trPr>
        <w:tc>
          <w:tcPr>
            <w:tcW w:w="326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4</w:t>
            </w:r>
          </w:p>
        </w:tc>
      </w:tr>
      <w:tr w:rsidR="00C46651" w:rsidRPr="00BF69EB" w:rsidTr="00C46651">
        <w:trPr>
          <w:trHeight w:hRule="exact" w:val="17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Узоры в природе.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6" w:after="0" w:line="245" w:lineRule="auto"/>
              <w:ind w:right="576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Наблюдение узоров в живой природе (в условиях урока на основе фотографий).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20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Приводить примеры и делать 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ассоциативные сопоставления с орнаментами в предметах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декоративно-прикладного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искусства;</w:t>
            </w: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 xml:space="preserve">https://uchebnik.mos.ru/material_view/atomic_objects/8552438?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https://resh.edu.ru/subject/7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/1/</w:t>
            </w:r>
          </w:p>
        </w:tc>
      </w:tr>
      <w:tr w:rsidR="00C46651" w:rsidRPr="00BF69EB" w:rsidTr="00BF69EB">
        <w:trPr>
          <w:trHeight w:hRule="exact" w:val="13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5.2.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20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46651" w:rsidRPr="00BF69EB" w:rsidRDefault="00C46651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205359" w:rsidRPr="00BF69EB" w:rsidTr="00C46651">
        <w:trPr>
          <w:trHeight w:hRule="exact" w:val="2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5.3.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C46651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Приобретать опыт использования правил симметрии при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выполнении рисунка;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A912E4">
        <w:trPr>
          <w:trHeight w:hRule="exact" w:val="19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Узоры и орнаменты, создаваемые людьми, и разнообразие их видов.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Орнаменты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растительные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в предложенных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орнаментах мотивы изображения: растительные, геометрические, анималистические;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A912E4" w:rsidRPr="00BF69EB" w:rsidTr="00A912E4">
        <w:trPr>
          <w:trHeight w:hRule="exact" w:val="9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5.5.</w:t>
            </w:r>
          </w:p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C46651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Орнамент, характерный для игрушек одного из наиболее известных народных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удожественных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промыслов. Дымковская,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каргопольская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A912E4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  <w:p w:rsidR="00A912E4" w:rsidRPr="00BF69EB" w:rsidRDefault="00A912E4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в предложенных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орнаментах мотивы изображения: растительные, геометрические, анималистические;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A912E4" w:rsidRPr="00BF69EB" w:rsidTr="00C46651">
        <w:trPr>
          <w:trHeight w:hRule="exact" w:val="1849"/>
        </w:trPr>
        <w:tc>
          <w:tcPr>
            <w:tcW w:w="56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C46651">
        <w:trPr>
          <w:trHeight w:hRule="exact" w:val="1257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A912E4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5.6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Оригами — создание игрушки для новогодней ёлки.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Приёмы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складывания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бумаги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технику оригами, сложение несложных фигурок;</w:t>
            </w:r>
          </w:p>
        </w:tc>
        <w:tc>
          <w:tcPr>
            <w:tcW w:w="26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A912E4">
        <w:trPr>
          <w:trHeight w:hRule="exact"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A912E4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5.7</w:t>
            </w:r>
            <w:r w:rsidR="00205359"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Форма и украшение бытовых предметов.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Узнавать о работе художника по изготовлению бытовых вещей;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  <w:tr w:rsidR="00205359" w:rsidRPr="00BF69EB" w:rsidTr="00A912E4">
        <w:trPr>
          <w:trHeight w:hRule="exact" w:val="10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A912E4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5.8</w:t>
            </w:r>
            <w:r w:rsidR="00205359"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Приёмы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бумагопластики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 Сумка или упаковка и её декор.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/7/1/</w:t>
            </w:r>
          </w:p>
        </w:tc>
      </w:tr>
    </w:tbl>
    <w:p w:rsidR="00205359" w:rsidRPr="00BF69EB" w:rsidRDefault="00205359" w:rsidP="00205359">
      <w:pPr>
        <w:autoSpaceDE w:val="0"/>
        <w:autoSpaceDN w:val="0"/>
        <w:spacing w:after="66" w:line="220" w:lineRule="exac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949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92"/>
        <w:gridCol w:w="425"/>
        <w:gridCol w:w="3339"/>
        <w:gridCol w:w="2331"/>
        <w:gridCol w:w="142"/>
      </w:tblGrid>
      <w:tr w:rsidR="00205359" w:rsidRPr="00BF69EB" w:rsidTr="00FC60F8">
        <w:trPr>
          <w:gridAfter w:val="3"/>
          <w:wAfter w:w="5812" w:type="dxa"/>
          <w:trHeight w:hRule="exact" w:val="34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6</w:t>
            </w:r>
          </w:p>
        </w:tc>
      </w:tr>
      <w:tr w:rsidR="00205359" w:rsidRPr="00BF69EB" w:rsidTr="00FC60F8">
        <w:trPr>
          <w:gridAfter w:val="1"/>
          <w:wAfter w:w="142" w:type="dxa"/>
          <w:trHeight w:hRule="exact" w:val="20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6.1.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Наблюдение разнообразия архитектурных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построек в окружающем мире по фотографиям, обсуждение их особенностей и составных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частей зданий.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Рассматривать и сравнивать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различные здания в окружающем мире (по фотографиям);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Освоение приёмов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конструирования из бумаги;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www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youtube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com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watch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?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VEM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akFGxtE</w:t>
            </w:r>
            <w:proofErr w:type="spellEnd"/>
          </w:p>
        </w:tc>
      </w:tr>
      <w:tr w:rsidR="00205359" w:rsidRPr="00BF69EB" w:rsidTr="00FC60F8">
        <w:trPr>
          <w:gridAfter w:val="1"/>
          <w:wAfter w:w="142" w:type="dxa"/>
          <w:trHeight w:hRule="exact" w:val="32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6.2.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C46651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Освоение приёмов конструирования из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бумаги.Складывание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4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Осваивать приёмы складывания объёмных простых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геометрических тел из бумаги (параллелепипед, конус,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пирамида) в качестве основы для домиков;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Освоение приёмов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конструирования из бумаги;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https://uchebnik.mos.ru/material_view/atomic_objects/10588791?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gridAfter w:val="1"/>
          <w:wAfter w:w="142" w:type="dxa"/>
          <w:trHeight w:hRule="exact" w:val="18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6.3.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Выполнить рисунок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придуманного дома на основе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полученных впечатлений (техника работы может быть любой,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например с помощью мелких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печаток);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https://uchebnik.mos.ru/material_view/atomic_objects/10396338?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gridAfter w:val="3"/>
          <w:wAfter w:w="5812" w:type="dxa"/>
          <w:trHeight w:hRule="exact" w:val="34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</w:t>
            </w:r>
          </w:p>
        </w:tc>
      </w:tr>
      <w:tr w:rsidR="00205359" w:rsidRPr="00BF69EB" w:rsidTr="00FC60F8">
        <w:trPr>
          <w:gridAfter w:val="1"/>
          <w:wAfter w:w="142" w:type="dxa"/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Восприятие произведений детского творчества. Обсуждение сюжетного и эмоционального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содержания детских работ.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0.25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4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Наблюдать, разглядывать,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детские работы с позиций их содержания и сюжета, настроения, расположения на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листе, цветового содержания,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соответствия учебной задаче,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поставленной учителем;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resh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subject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lesson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/4213/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start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/169267/</w:t>
            </w:r>
          </w:p>
        </w:tc>
      </w:tr>
      <w:tr w:rsidR="00A912E4" w:rsidRPr="00BF69EB" w:rsidTr="00FC60F8">
        <w:trPr>
          <w:gridAfter w:val="1"/>
          <w:wAfter w:w="142" w:type="dxa"/>
          <w:trHeight w:val="14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7.2.</w:t>
            </w:r>
          </w:p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FC60F8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Художественное наблюдение окружающего мира (мира природы) и предметной среды жизни человека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FC60F8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Приобретать опыт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художественного наблюдения предметной среды жизни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человека в зависимости от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(установки);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12E4" w:rsidRPr="00BF69EB" w:rsidRDefault="00A912E4" w:rsidP="00FC60F8">
            <w:pPr>
              <w:autoSpaceDE w:val="0"/>
              <w:autoSpaceDN w:val="0"/>
              <w:spacing w:before="78" w:after="0" w:line="247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https://uchebnik.mos.ru/material_view/atomic_objects/9740213?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=catalogue </w:t>
            </w:r>
          </w:p>
        </w:tc>
      </w:tr>
      <w:tr w:rsidR="00205359" w:rsidRPr="00BF69EB" w:rsidTr="00FC60F8">
        <w:trPr>
          <w:gridAfter w:val="1"/>
          <w:wAfter w:w="142" w:type="dxa"/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7.4.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Знакомство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живописной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картиной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0.75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Приобретать опыт специально организованного общения со станковой картиной;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https://uchebnik.mos.ru/material_view/atomic_objects/9745448?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trHeight w:hRule="exact" w:val="27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7.5.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Обсуждение произведений с ярко выраженным эмоциональным настроением или со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сказочным сюжетом. Произведения В. М.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20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Васнецова, М. А. Врубеля и других художников (по выбору учителя).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Приобретать опыт специально организованного общения со станковой картиной;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tabs>
                <w:tab w:val="left" w:pos="2619"/>
              </w:tabs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https://uchebnik.mos.ru/material_view/atomic_objects/9745448?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7.6.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7" w:lineRule="auto"/>
              <w:ind w:right="28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Приобретать опыт зрительских умений, включающих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необходимые знания, внимание к позиции автора и соотнесение с личным жизненным опытом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зрителя;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https://uchebnik.mos.ru/material_view/atomic_objects/9731328?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trHeight w:hRule="exact" w:val="15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lastRenderedPageBreak/>
              <w:t>7.7.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Ассоциации из личного опыта учащихся и оценка эмоционального содержания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произведений.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0.5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Приобретать опыт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художественного наблюдения предметной среды жизни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человека в зависимости от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поставленной аналитической и эстетической задачи (установки);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uchebnik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material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view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atomic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objects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/9726340?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1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=catalogue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https://uchebnik.mos.ru/material_view/atomic_objects/7536880?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18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trHeight w:hRule="exact" w:val="27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7.8.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ind w:right="43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Произведения И. И. Левитана,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А. Г. Венецианова И. И. Шишкина, А. А.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Пластова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К. Моне, В. Ван Гога и других художников (по выбору учителя) по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теме«Времена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2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Наблюдать, разглядывать,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детские работы с позиций их содержания и сюжета, настроения, расположения на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листе, цветового содержания,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соответствия учебной задаче,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поставленной учителем;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uchebnik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mos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ru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material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view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atomic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objects</w:t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/9655709?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20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=catalogue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https://uchebnik.mos.ru/material_view/atomic_objects/6067061?</w:t>
            </w:r>
          </w:p>
          <w:p w:rsidR="00205359" w:rsidRPr="00BF69EB" w:rsidRDefault="00205359" w:rsidP="00205359">
            <w:pPr>
              <w:autoSpaceDE w:val="0"/>
              <w:autoSpaceDN w:val="0"/>
              <w:spacing w:before="20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  <w:p w:rsidR="004D59E4" w:rsidRPr="00BF69EB" w:rsidRDefault="004D59E4" w:rsidP="00205359">
            <w:pPr>
              <w:autoSpaceDE w:val="0"/>
              <w:autoSpaceDN w:val="0"/>
              <w:spacing w:before="20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205359" w:rsidRPr="00BF69EB" w:rsidTr="00FC60F8">
        <w:trPr>
          <w:gridAfter w:val="3"/>
          <w:wAfter w:w="5812" w:type="dxa"/>
          <w:trHeight w:hRule="exact" w:val="350"/>
        </w:trPr>
        <w:tc>
          <w:tcPr>
            <w:tcW w:w="326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5</w:t>
            </w:r>
          </w:p>
        </w:tc>
      </w:tr>
      <w:tr w:rsidR="00205359" w:rsidRPr="00BF69EB" w:rsidTr="00FC60F8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8.1.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Фотографирование мелких деталей природы, запечатление на фотографиях ярких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зрительных впечатлений.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52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Приобретать опыт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фотографирования с целью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эстетического и </w:t>
            </w:r>
            <w:r w:rsidRPr="00BF69EB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целенаправленного наблюдения природы;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6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https://uchebnik.mos.ru/material_view/atomic_objects/9511342?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trHeight w:hRule="exact" w:val="15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8.2.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50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Приобретать опыт обсуждения фотографий с точки зрения цели сделанного снимка, значимости его содержания, его композиции;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45" w:lineRule="auto"/>
              <w:ind w:right="14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https://uchebnik.mos.ru/material_view/atomic_objects/5206385?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menuReferrer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=catalogue</w:t>
            </w:r>
          </w:p>
        </w:tc>
      </w:tr>
      <w:tr w:rsidR="00205359" w:rsidRPr="00BF69EB" w:rsidTr="00FC60F8">
        <w:trPr>
          <w:gridAfter w:val="3"/>
          <w:wAfter w:w="5812" w:type="dxa"/>
          <w:trHeight w:hRule="exact" w:val="34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Итого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по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модулю</w:t>
            </w:r>
            <w:proofErr w:type="spellEnd"/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2</w:t>
            </w:r>
          </w:p>
        </w:tc>
      </w:tr>
      <w:tr w:rsidR="00205359" w:rsidRPr="00BF69EB" w:rsidTr="00FC60F8">
        <w:trPr>
          <w:gridAfter w:val="3"/>
          <w:wAfter w:w="5812" w:type="dxa"/>
          <w:trHeight w:hRule="exact" w:val="32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5359" w:rsidRPr="00BF69EB" w:rsidRDefault="00205359" w:rsidP="00205359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BF69E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33</w:t>
            </w:r>
          </w:p>
        </w:tc>
      </w:tr>
    </w:tbl>
    <w:p w:rsidR="00205359" w:rsidRPr="00BF69EB" w:rsidRDefault="00205359" w:rsidP="00205359">
      <w:pPr>
        <w:autoSpaceDE w:val="0"/>
        <w:autoSpaceDN w:val="0"/>
        <w:spacing w:after="0" w:line="14" w:lineRule="exact"/>
        <w:jc w:val="both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359" w:rsidRPr="00BF69EB" w:rsidRDefault="00205359" w:rsidP="00205359">
      <w:pPr>
        <w:widowControl w:val="0"/>
        <w:autoSpaceDE w:val="0"/>
        <w:autoSpaceDN w:val="0"/>
        <w:spacing w:before="7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C10" w:rsidRPr="00BF69EB" w:rsidRDefault="00865C10" w:rsidP="002053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65C10" w:rsidRPr="00BF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1613"/>
    <w:multiLevelType w:val="hybridMultilevel"/>
    <w:tmpl w:val="4CF01540"/>
    <w:lvl w:ilvl="0" w:tplc="557E5020">
      <w:start w:val="1"/>
      <w:numFmt w:val="decimal"/>
      <w:lvlText w:val="%1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47167"/>
    <w:multiLevelType w:val="hybridMultilevel"/>
    <w:tmpl w:val="91A4B3D8"/>
    <w:lvl w:ilvl="0" w:tplc="D60C452E">
      <w:start w:val="1"/>
      <w:numFmt w:val="decimal"/>
      <w:lvlText w:val="%1."/>
      <w:lvlJc w:val="left"/>
      <w:pPr>
        <w:ind w:left="612" w:hanging="25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4C98CC80">
      <w:numFmt w:val="bullet"/>
      <w:lvlText w:val="•"/>
      <w:lvlJc w:val="left"/>
      <w:pPr>
        <w:ind w:left="2141" w:hanging="252"/>
      </w:pPr>
      <w:rPr>
        <w:rFonts w:hint="default"/>
        <w:lang w:val="ru-RU" w:eastAsia="en-US" w:bidi="ar-SA"/>
      </w:rPr>
    </w:lvl>
    <w:lvl w:ilvl="2" w:tplc="01E0647C">
      <w:numFmt w:val="bullet"/>
      <w:lvlText w:val="•"/>
      <w:lvlJc w:val="left"/>
      <w:pPr>
        <w:ind w:left="3663" w:hanging="252"/>
      </w:pPr>
      <w:rPr>
        <w:rFonts w:hint="default"/>
        <w:lang w:val="ru-RU" w:eastAsia="en-US" w:bidi="ar-SA"/>
      </w:rPr>
    </w:lvl>
    <w:lvl w:ilvl="3" w:tplc="88E417E8">
      <w:numFmt w:val="bullet"/>
      <w:lvlText w:val="•"/>
      <w:lvlJc w:val="left"/>
      <w:pPr>
        <w:ind w:left="5185" w:hanging="252"/>
      </w:pPr>
      <w:rPr>
        <w:rFonts w:hint="default"/>
        <w:lang w:val="ru-RU" w:eastAsia="en-US" w:bidi="ar-SA"/>
      </w:rPr>
    </w:lvl>
    <w:lvl w:ilvl="4" w:tplc="7E6421F0">
      <w:numFmt w:val="bullet"/>
      <w:lvlText w:val="•"/>
      <w:lvlJc w:val="left"/>
      <w:pPr>
        <w:ind w:left="6707" w:hanging="252"/>
      </w:pPr>
      <w:rPr>
        <w:rFonts w:hint="default"/>
        <w:lang w:val="ru-RU" w:eastAsia="en-US" w:bidi="ar-SA"/>
      </w:rPr>
    </w:lvl>
    <w:lvl w:ilvl="5" w:tplc="41AA698A">
      <w:numFmt w:val="bullet"/>
      <w:lvlText w:val="•"/>
      <w:lvlJc w:val="left"/>
      <w:pPr>
        <w:ind w:left="8229" w:hanging="252"/>
      </w:pPr>
      <w:rPr>
        <w:rFonts w:hint="default"/>
        <w:lang w:val="ru-RU" w:eastAsia="en-US" w:bidi="ar-SA"/>
      </w:rPr>
    </w:lvl>
    <w:lvl w:ilvl="6" w:tplc="4F668ACE">
      <w:numFmt w:val="bullet"/>
      <w:lvlText w:val="•"/>
      <w:lvlJc w:val="left"/>
      <w:pPr>
        <w:ind w:left="9751" w:hanging="252"/>
      </w:pPr>
      <w:rPr>
        <w:rFonts w:hint="default"/>
        <w:lang w:val="ru-RU" w:eastAsia="en-US" w:bidi="ar-SA"/>
      </w:rPr>
    </w:lvl>
    <w:lvl w:ilvl="7" w:tplc="9CF0487A">
      <w:numFmt w:val="bullet"/>
      <w:lvlText w:val="•"/>
      <w:lvlJc w:val="left"/>
      <w:pPr>
        <w:ind w:left="11272" w:hanging="252"/>
      </w:pPr>
      <w:rPr>
        <w:rFonts w:hint="default"/>
        <w:lang w:val="ru-RU" w:eastAsia="en-US" w:bidi="ar-SA"/>
      </w:rPr>
    </w:lvl>
    <w:lvl w:ilvl="8" w:tplc="FE0217A0">
      <w:numFmt w:val="bullet"/>
      <w:lvlText w:val="•"/>
      <w:lvlJc w:val="left"/>
      <w:pPr>
        <w:ind w:left="12794" w:hanging="25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59"/>
    <w:rsid w:val="00205359"/>
    <w:rsid w:val="00246C40"/>
    <w:rsid w:val="004D59E4"/>
    <w:rsid w:val="00865C10"/>
    <w:rsid w:val="00A912E4"/>
    <w:rsid w:val="00BF69EB"/>
    <w:rsid w:val="00C10053"/>
    <w:rsid w:val="00C46651"/>
    <w:rsid w:val="00F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4EA6"/>
  <w15:docId w15:val="{789883F2-F8A9-4101-A42F-0E0A84F2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5359"/>
    <w:pPr>
      <w:widowControl w:val="0"/>
      <w:autoSpaceDE w:val="0"/>
      <w:autoSpaceDN w:val="0"/>
      <w:spacing w:before="90"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205359"/>
    <w:pPr>
      <w:widowControl w:val="0"/>
      <w:autoSpaceDE w:val="0"/>
      <w:autoSpaceDN w:val="0"/>
      <w:spacing w:after="0" w:line="240" w:lineRule="auto"/>
      <w:ind w:left="132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1"/>
    <w:qFormat/>
    <w:rsid w:val="00205359"/>
    <w:pPr>
      <w:widowControl w:val="0"/>
      <w:autoSpaceDE w:val="0"/>
      <w:autoSpaceDN w:val="0"/>
      <w:spacing w:before="6" w:after="0" w:line="228" w:lineRule="exact"/>
      <w:ind w:left="36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535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0535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205359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205359"/>
  </w:style>
  <w:style w:type="table" w:customStyle="1" w:styleId="TableNormal">
    <w:name w:val="Table Normal"/>
    <w:uiPriority w:val="2"/>
    <w:semiHidden/>
    <w:unhideWhenUsed/>
    <w:qFormat/>
    <w:rsid w:val="002053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53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0535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205359"/>
    <w:pPr>
      <w:widowControl w:val="0"/>
      <w:autoSpaceDE w:val="0"/>
      <w:autoSpaceDN w:val="0"/>
      <w:spacing w:before="5" w:after="0" w:line="227" w:lineRule="exact"/>
      <w:ind w:left="612" w:hanging="25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053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20535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46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6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28</Pages>
  <Words>11202</Words>
  <Characters>63852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Фаниса Садыкова</dc:creator>
  <cp:keywords/>
  <dc:description/>
  <cp:lastModifiedBy>Фаниса Садыкова</cp:lastModifiedBy>
  <cp:revision>4</cp:revision>
  <cp:lastPrinted>2022-11-14T17:15:00Z</cp:lastPrinted>
  <dcterms:created xsi:type="dcterms:W3CDTF">2022-11-07T17:36:00Z</dcterms:created>
  <dcterms:modified xsi:type="dcterms:W3CDTF">2023-01-08T18:16:00Z</dcterms:modified>
</cp:coreProperties>
</file>